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71" w:rsidRPr="00C4289C" w:rsidRDefault="00281A71" w:rsidP="00281A71">
      <w:pPr>
        <w:pStyle w:val="CuerpoA"/>
        <w:tabs>
          <w:tab w:val="left" w:pos="216"/>
        </w:tabs>
        <w:spacing w:after="0" w:line="240" w:lineRule="auto"/>
        <w:ind w:left="70"/>
        <w:jc w:val="both"/>
        <w:rPr>
          <w:rFonts w:ascii="Arial" w:eastAsia="Arial Bold" w:hAnsi="Arial" w:cs="Arial"/>
          <w:b/>
          <w:color w:val="auto"/>
          <w:sz w:val="32"/>
          <w:szCs w:val="32"/>
          <w:u w:color="4F6228"/>
        </w:rPr>
      </w:pPr>
      <w:r w:rsidRPr="00C4289C">
        <w:rPr>
          <w:rFonts w:ascii="Arial" w:hAnsi="Arial" w:cs="Arial"/>
          <w:b/>
          <w:color w:val="auto"/>
          <w:sz w:val="32"/>
          <w:szCs w:val="32"/>
          <w:u w:color="4F6228"/>
        </w:rPr>
        <w:t xml:space="preserve">Validación de la TABLA DE APLICABILIDAD de las obligaciones de transparencia comunes del </w:t>
      </w:r>
      <w:r w:rsidRPr="00C4289C">
        <w:rPr>
          <w:rFonts w:ascii="Arial" w:hAnsi="Arial" w:cs="Arial"/>
          <w:b/>
          <w:color w:val="auto"/>
          <w:sz w:val="32"/>
          <w:szCs w:val="32"/>
          <w:u w:color="4F6228"/>
          <w:lang w:val="de-DE"/>
        </w:rPr>
        <w:t>Poder Ejecutivo</w:t>
      </w:r>
    </w:p>
    <w:p w:rsidR="00281A71" w:rsidRPr="00C4289C" w:rsidRDefault="00281A71" w:rsidP="00281A71">
      <w:pPr>
        <w:pStyle w:val="CuerpoA"/>
        <w:tabs>
          <w:tab w:val="left" w:pos="216"/>
        </w:tabs>
        <w:spacing w:after="0" w:line="240" w:lineRule="auto"/>
        <w:ind w:left="70"/>
        <w:jc w:val="both"/>
        <w:rPr>
          <w:rFonts w:ascii="Arial" w:eastAsia="Arial Bold" w:hAnsi="Arial" w:cs="Arial"/>
          <w:b/>
          <w:color w:val="auto"/>
          <w:sz w:val="32"/>
          <w:szCs w:val="32"/>
        </w:rPr>
      </w:pPr>
    </w:p>
    <w:p w:rsidR="00281A71" w:rsidRPr="00C4289C" w:rsidRDefault="00281A71" w:rsidP="00281A71">
      <w:pPr>
        <w:pStyle w:val="CuerpoA"/>
        <w:tabs>
          <w:tab w:val="left" w:pos="216"/>
        </w:tabs>
        <w:spacing w:after="0" w:line="240" w:lineRule="auto"/>
        <w:ind w:left="70"/>
        <w:jc w:val="both"/>
        <w:rPr>
          <w:rFonts w:ascii="Arial" w:eastAsia="Arial Bold" w:hAnsi="Arial" w:cs="Arial"/>
          <w:b/>
          <w:color w:val="auto"/>
          <w:sz w:val="32"/>
          <w:szCs w:val="32"/>
          <w:u w:color="4F6228"/>
        </w:rPr>
      </w:pPr>
      <w:r w:rsidRPr="00C4289C">
        <w:rPr>
          <w:rFonts w:ascii="Arial" w:hAnsi="Arial" w:cs="Arial"/>
          <w:b/>
          <w:color w:val="auto"/>
          <w:sz w:val="32"/>
          <w:szCs w:val="32"/>
          <w:u w:color="4F6228"/>
        </w:rPr>
        <w:t xml:space="preserve">Dependencia o entidad: </w:t>
      </w:r>
      <w:r w:rsidRPr="00C4289C">
        <w:rPr>
          <w:rFonts w:ascii="Arial" w:hAnsi="Arial" w:cs="Arial"/>
          <w:b/>
          <w:color w:val="auto"/>
          <w:sz w:val="32"/>
          <w:szCs w:val="32"/>
          <w:u w:val="single" w:color="4F6228"/>
        </w:rPr>
        <w:t>Secretaría Ejecutiva del Sistema Local de Protección Integral de los Derechos de Niñas, Niños y Adolescentes del Estado de Oaxaca</w:t>
      </w:r>
    </w:p>
    <w:p w:rsidR="00281A71" w:rsidRPr="00C4289C" w:rsidRDefault="00281A71" w:rsidP="00281A71">
      <w:pPr>
        <w:pStyle w:val="CuerpoA"/>
        <w:tabs>
          <w:tab w:val="left" w:pos="216"/>
        </w:tabs>
        <w:spacing w:after="0" w:line="240" w:lineRule="auto"/>
        <w:ind w:left="70"/>
        <w:jc w:val="both"/>
        <w:rPr>
          <w:rFonts w:ascii="Arial" w:eastAsia="Arial Bold" w:hAnsi="Arial" w:cs="Arial"/>
          <w:color w:val="auto"/>
          <w:sz w:val="32"/>
          <w:szCs w:val="32"/>
        </w:rPr>
      </w:pPr>
    </w:p>
    <w:tbl>
      <w:tblPr>
        <w:tblStyle w:val="TableNormal"/>
        <w:tblW w:w="102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1"/>
        <w:gridCol w:w="4477"/>
      </w:tblGrid>
      <w:tr w:rsidR="00C4289C" w:rsidRPr="00C4289C" w:rsidTr="00C4289C">
        <w:trPr>
          <w:trHeight w:val="266"/>
          <w:jc w:val="center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A71" w:rsidRPr="00C4289C" w:rsidRDefault="00281A71" w:rsidP="006C0322">
            <w:pPr>
              <w:pStyle w:val="CuerpoA"/>
              <w:tabs>
                <w:tab w:val="left" w:pos="216"/>
              </w:tabs>
              <w:ind w:left="70"/>
              <w:jc w:val="both"/>
              <w:rPr>
                <w:rFonts w:ascii="Arial" w:hAnsi="Arial" w:cs="Arial"/>
                <w:b/>
                <w:color w:val="auto"/>
                <w:sz w:val="2"/>
                <w:szCs w:val="32"/>
              </w:rPr>
            </w:pPr>
          </w:p>
          <w:p w:rsidR="00281A71" w:rsidRPr="00C4289C" w:rsidRDefault="00281A71" w:rsidP="006C0322">
            <w:pPr>
              <w:pStyle w:val="CuerpoA"/>
              <w:tabs>
                <w:tab w:val="left" w:pos="216"/>
              </w:tabs>
              <w:ind w:left="70"/>
              <w:jc w:val="both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C4289C">
              <w:rPr>
                <w:rFonts w:ascii="Arial" w:hAnsi="Arial" w:cs="Arial"/>
                <w:b/>
                <w:color w:val="auto"/>
                <w:sz w:val="32"/>
                <w:szCs w:val="32"/>
              </w:rPr>
              <w:t>Tipo de Sujeto obligado: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A71" w:rsidRPr="00C4289C" w:rsidRDefault="00281A71" w:rsidP="006C0322">
            <w:pPr>
              <w:pStyle w:val="CuerpoA"/>
              <w:tabs>
                <w:tab w:val="left" w:pos="216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C4289C">
              <w:rPr>
                <w:rFonts w:ascii="Arial" w:hAnsi="Arial" w:cs="Arial"/>
                <w:b/>
                <w:color w:val="auto"/>
                <w:sz w:val="32"/>
                <w:szCs w:val="32"/>
              </w:rPr>
              <w:t>Documento de origen:</w:t>
            </w:r>
          </w:p>
        </w:tc>
      </w:tr>
      <w:tr w:rsidR="00C4289C" w:rsidRPr="00C4289C" w:rsidTr="00C4289C">
        <w:trPr>
          <w:trHeight w:val="230"/>
          <w:jc w:val="center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A71" w:rsidRPr="00C4289C" w:rsidRDefault="00281A71" w:rsidP="006C0322">
            <w:pPr>
              <w:pStyle w:val="CuerpoA"/>
              <w:tabs>
                <w:tab w:val="left" w:pos="216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C4289C">
              <w:rPr>
                <w:rFonts w:ascii="Arial" w:hAnsi="Arial" w:cs="Arial"/>
                <w:b/>
                <w:color w:val="auto"/>
                <w:sz w:val="32"/>
                <w:szCs w:val="32"/>
              </w:rPr>
              <w:t>Administración Centralizada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A71" w:rsidRPr="00C4289C" w:rsidRDefault="00281A71" w:rsidP="006C032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4289C" w:rsidRPr="00C4289C" w:rsidTr="00C4289C">
        <w:trPr>
          <w:trHeight w:val="1037"/>
          <w:jc w:val="center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A71" w:rsidRPr="00C4289C" w:rsidRDefault="00281A71" w:rsidP="006C0322">
            <w:pPr>
              <w:pStyle w:val="CuerpoA"/>
              <w:tabs>
                <w:tab w:val="left" w:pos="216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C4289C">
              <w:rPr>
                <w:rFonts w:ascii="Arial" w:hAnsi="Arial" w:cs="Arial"/>
                <w:b/>
                <w:color w:val="auto"/>
                <w:sz w:val="32"/>
                <w:szCs w:val="32"/>
              </w:rPr>
              <w:t>Desconcentrado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A71" w:rsidRPr="00C4289C" w:rsidRDefault="00281A71" w:rsidP="006C0322">
            <w:pPr>
              <w:pStyle w:val="CuerpoA"/>
              <w:tabs>
                <w:tab w:val="left" w:pos="216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C4289C">
              <w:rPr>
                <w:rFonts w:ascii="Arial" w:hAnsi="Arial" w:cs="Arial"/>
                <w:b/>
                <w:color w:val="auto"/>
                <w:sz w:val="32"/>
                <w:szCs w:val="32"/>
              </w:rPr>
              <w:t>Artículo 112 y tercero transitorio de la Ley de los Derechos de Niñas, Niños y Adolescentes del Estado de Oaxaca</w:t>
            </w:r>
          </w:p>
        </w:tc>
      </w:tr>
      <w:tr w:rsidR="00C4289C" w:rsidRPr="00C4289C" w:rsidTr="00C4289C">
        <w:trPr>
          <w:trHeight w:val="230"/>
          <w:jc w:val="center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A71" w:rsidRPr="00C4289C" w:rsidRDefault="00281A71" w:rsidP="006C0322">
            <w:pPr>
              <w:pStyle w:val="CuerpoA"/>
              <w:tabs>
                <w:tab w:val="left" w:pos="216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C4289C">
              <w:rPr>
                <w:rFonts w:ascii="Arial" w:hAnsi="Arial" w:cs="Arial"/>
                <w:b/>
                <w:color w:val="auto"/>
                <w:sz w:val="32"/>
                <w:szCs w:val="32"/>
              </w:rPr>
              <w:t>Descentralizado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A71" w:rsidRPr="00C4289C" w:rsidRDefault="00281A71" w:rsidP="006C032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4289C" w:rsidRPr="00C4289C" w:rsidTr="00C4289C">
        <w:trPr>
          <w:trHeight w:val="449"/>
          <w:jc w:val="center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A71" w:rsidRPr="00C4289C" w:rsidRDefault="00281A71" w:rsidP="006C0322">
            <w:pPr>
              <w:pStyle w:val="CuerpoA"/>
              <w:tabs>
                <w:tab w:val="left" w:pos="216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C4289C">
              <w:rPr>
                <w:rFonts w:ascii="Arial" w:hAnsi="Arial" w:cs="Arial"/>
                <w:b/>
                <w:color w:val="auto"/>
                <w:sz w:val="32"/>
                <w:szCs w:val="32"/>
              </w:rPr>
              <w:t>Empresa de Participación Estatal Mayoritaria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A71" w:rsidRPr="00C4289C" w:rsidRDefault="00281A71" w:rsidP="006C032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4289C" w:rsidRPr="00C4289C" w:rsidTr="00C4289C">
        <w:trPr>
          <w:trHeight w:val="230"/>
          <w:jc w:val="center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A71" w:rsidRPr="00C4289C" w:rsidRDefault="00281A71" w:rsidP="006C0322">
            <w:pPr>
              <w:pStyle w:val="CuerpoA"/>
              <w:tabs>
                <w:tab w:val="left" w:pos="216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C4289C">
              <w:rPr>
                <w:rFonts w:ascii="Arial" w:hAnsi="Arial" w:cs="Arial"/>
                <w:b/>
                <w:color w:val="auto"/>
                <w:sz w:val="32"/>
                <w:szCs w:val="32"/>
              </w:rPr>
              <w:t>Fideicomisos, Fondos y Mandatos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A71" w:rsidRPr="00C4289C" w:rsidRDefault="00281A71" w:rsidP="006C032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81A71" w:rsidRPr="00C4289C" w:rsidRDefault="00281A71" w:rsidP="00281A71">
      <w:pPr>
        <w:pStyle w:val="CuerpoA"/>
        <w:tabs>
          <w:tab w:val="left" w:pos="216"/>
        </w:tabs>
        <w:spacing w:after="0" w:line="240" w:lineRule="auto"/>
        <w:ind w:left="70"/>
        <w:jc w:val="both"/>
        <w:rPr>
          <w:rFonts w:ascii="Arial" w:eastAsia="Arial Bold" w:hAnsi="Arial" w:cs="Arial"/>
          <w:color w:val="auto"/>
          <w:sz w:val="20"/>
          <w:szCs w:val="20"/>
          <w:u w:color="4F6228"/>
        </w:rPr>
      </w:pPr>
    </w:p>
    <w:p w:rsidR="00281A71" w:rsidRPr="00C4289C" w:rsidRDefault="00281A71" w:rsidP="00281A71">
      <w:pPr>
        <w:pStyle w:val="CuerpoA"/>
        <w:tabs>
          <w:tab w:val="left" w:pos="216"/>
        </w:tabs>
        <w:spacing w:after="0" w:line="240" w:lineRule="auto"/>
        <w:ind w:left="70"/>
        <w:jc w:val="both"/>
        <w:rPr>
          <w:rFonts w:ascii="Arial" w:eastAsia="Arial Bold" w:hAnsi="Arial" w:cs="Arial"/>
          <w:color w:val="auto"/>
          <w:sz w:val="20"/>
          <w:szCs w:val="20"/>
        </w:rPr>
      </w:pPr>
    </w:p>
    <w:tbl>
      <w:tblPr>
        <w:tblStyle w:val="TableNormal"/>
        <w:tblW w:w="14418" w:type="dxa"/>
        <w:tblInd w:w="1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340"/>
        <w:gridCol w:w="3225"/>
        <w:gridCol w:w="1064"/>
        <w:gridCol w:w="1701"/>
        <w:gridCol w:w="1701"/>
        <w:gridCol w:w="1985"/>
        <w:gridCol w:w="1984"/>
        <w:gridCol w:w="1418"/>
      </w:tblGrid>
      <w:tr w:rsidR="00C4289C" w:rsidRPr="00C4289C" w:rsidTr="006C0322">
        <w:trPr>
          <w:trHeight w:val="59"/>
          <w:tblHeader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A71" w:rsidRPr="00C4289C" w:rsidRDefault="00281A71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color w:val="auto"/>
                <w:sz w:val="20"/>
                <w:szCs w:val="20"/>
              </w:rPr>
              <w:t>ARTÍCULO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A71" w:rsidRPr="00C4289C" w:rsidRDefault="00281A71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color w:val="auto"/>
                <w:sz w:val="20"/>
                <w:szCs w:val="20"/>
              </w:rPr>
              <w:t>FRACCIÓN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A71" w:rsidRPr="00C4289C" w:rsidRDefault="00281A71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color w:val="auto"/>
                <w:sz w:val="20"/>
                <w:szCs w:val="20"/>
              </w:rPr>
              <w:t>APLICA/NO 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A71" w:rsidRPr="00C4289C" w:rsidRDefault="00281A71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color w:val="auto"/>
                <w:sz w:val="20"/>
                <w:szCs w:val="20"/>
              </w:rPr>
              <w:t>MOTIVACIÓN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A71" w:rsidRPr="00C4289C" w:rsidRDefault="00281A71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color w:val="auto"/>
                <w:sz w:val="20"/>
                <w:szCs w:val="20"/>
              </w:rPr>
              <w:t>FUNDAMENTO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A71" w:rsidRPr="00C4289C" w:rsidRDefault="00281A71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color w:val="auto"/>
                <w:sz w:val="20"/>
                <w:szCs w:val="20"/>
              </w:rPr>
              <w:t>UNIDAD ADMINISTRATIVA RESPONSABLE DE GENERAR LA INFORMACIÓN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A71" w:rsidRPr="00C4289C" w:rsidRDefault="00281A71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color w:val="auto"/>
                <w:sz w:val="20"/>
                <w:szCs w:val="20"/>
              </w:rPr>
              <w:t>OBSERVACIONES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A71" w:rsidRPr="00C4289C" w:rsidRDefault="00281A71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color w:val="auto"/>
                <w:sz w:val="20"/>
                <w:szCs w:val="20"/>
              </w:rPr>
              <w:t>VALIDACIÓN IAIP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49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A71" w:rsidRPr="00C4289C" w:rsidRDefault="00281A71" w:rsidP="006C0322">
            <w:pPr>
              <w:pStyle w:val="CuerpoA"/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En la Ley Federal y de las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lastRenderedPageBreak/>
              <w:t>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281A71" w:rsidRPr="00C4289C" w:rsidRDefault="00281A71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A71" w:rsidRPr="00C4289C" w:rsidRDefault="00281A71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Fracción 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El marco normativo aplicable al sujeto obligado, en el que deberá incluirse leyes, códigos, reglamentos, decretos de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lastRenderedPageBreak/>
              <w:t>creación, manuales administrativos, reglas de operación, criterios, políticas, entre otros;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A71" w:rsidRPr="00C4289C" w:rsidRDefault="00281A71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A71" w:rsidRPr="00C4289C" w:rsidRDefault="00281A71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A71" w:rsidRPr="00C4289C" w:rsidRDefault="00281A71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A71" w:rsidRPr="00C4289C" w:rsidRDefault="00281A71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Departamento Jurídico y Sistemas Municipales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A71" w:rsidRPr="00C4289C" w:rsidRDefault="00281A71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A71" w:rsidRPr="00C4289C" w:rsidRDefault="004738F5" w:rsidP="00C42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834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II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358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III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Las facultades de cada Área;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*Departamento de Políticas Públicas</w:t>
            </w:r>
          </w:p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*Departamento Jurídico y Sistemas Municipales</w:t>
            </w:r>
          </w:p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*Departamento de Comunicación Social y Difusión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883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IV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Las metas y objetivos de las Áreas de conformidad con sus programas operativos;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113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Fracción V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Área del Sistema de Información Estadística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405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VI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Los indicadores que permitan rendir cuenta de sus objetivos y resultados;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Área del Sistema de Información Estadística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419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VII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214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VIII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89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IX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Los gastos de representación y viáticos, así como el objeto e informe de comisión correspondiente;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3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Artículo 70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729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u w:color="FF0000"/>
              </w:rPr>
              <w:t xml:space="preserve">Fracción XI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  <w:t xml:space="preserve">* Esta fracción aplicará una vez que la Secretaría Ejecutiva tenga personal de honorarios, por lo que no se contará con la información por un periodo indefinido.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55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XII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89C">
              <w:rPr>
                <w:rFonts w:ascii="Arial" w:hAnsi="Arial" w:cs="Arial"/>
                <w:sz w:val="20"/>
                <w:szCs w:val="20"/>
              </w:rPr>
              <w:t>No se tiene la manifestación de algún servidor público que haya dado su consentimiento para hacer pública su declaración patrimonial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13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XIII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Departamento Jurídico y Sistemas Municipales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21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u w:color="FF0000"/>
              </w:rPr>
              <w:t xml:space="preserve">Fracción XIV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Las convocatorias a concursos para ocupar cargos públicos y los resultados de los mismos;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89C">
              <w:rPr>
                <w:rFonts w:ascii="Arial" w:hAnsi="Arial" w:cs="Arial"/>
                <w:sz w:val="20"/>
                <w:szCs w:val="20"/>
                <w:u w:color="000000"/>
                <w:lang w:val="es-ES_tradnl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89C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C4289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Esta fracción aplicará una vez que la Secretaría Ejecutiva emita convocatorias para ocupar cargos públicos y se tengan los resultados de estas, por lo que no se contará con la información </w:t>
            </w:r>
            <w:r w:rsidRPr="00C4289C">
              <w:rPr>
                <w:rFonts w:ascii="Arial" w:hAnsi="Arial" w:cs="Arial"/>
                <w:sz w:val="20"/>
                <w:szCs w:val="20"/>
              </w:rPr>
              <w:t>por un periodo indefinido.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331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u w:color="FF0000"/>
              </w:rPr>
              <w:t xml:space="preserve">Fracción XV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La información de los programas de subsidios, estímulos y apoyos, en el que se deberá informar respecto de los programas de transferencia, de servicios, de infraestructura social y de subsidio, en los que se deberá contener lo siguiente:...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 xml:space="preserve"> 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Estilodetabla2A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89C">
              <w:rPr>
                <w:rFonts w:ascii="Arial" w:hAnsi="Arial" w:cs="Arial"/>
                <w:sz w:val="20"/>
                <w:szCs w:val="20"/>
              </w:rPr>
              <w:t>Es aplicable en términos a lo establecido en el artículo 11 de la Ley de Presupuesto y responsabilidad hacendaria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99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XVI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55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Artículo 70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Fracción XVII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3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XVIII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3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u w:color="FF0000"/>
              </w:rPr>
              <w:t xml:space="preserve">Fracción XIX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Los servicios que ofrecen señalando los requisitos para acceder a ellos;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Departamento Jurídico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89C">
              <w:rPr>
                <w:rFonts w:ascii="Arial" w:hAnsi="Arial" w:cs="Arial"/>
                <w:sz w:val="20"/>
                <w:szCs w:val="20"/>
              </w:rPr>
              <w:t>Es aplicable en derivado que tienen que dar asesorías en materia de transparencia y protección de datos como lo establece el segundo párrafo de la fracción contenidas en los Lineamientos Técnicos Generales para la homologación y estandarización de la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44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u w:color="FF0000"/>
              </w:rPr>
              <w:t xml:space="preserve">Fracción XX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Los trámites, requisitos y formatos que ofrecen;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Estilodetabla2A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Estilodetabla2A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 xml:space="preserve">Departamento Jurídico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89C">
              <w:rPr>
                <w:rFonts w:ascii="Arial" w:hAnsi="Arial" w:cs="Arial"/>
                <w:sz w:val="20"/>
                <w:szCs w:val="20"/>
              </w:rPr>
              <w:t xml:space="preserve">Es aplicable en términos de los Lineamientos Técnicos Generales para la publicación Homologación y estandarización de la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55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XXI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  <w:p w:rsidR="004738F5" w:rsidRPr="00C4289C" w:rsidRDefault="004738F5" w:rsidP="006C0322">
            <w:pPr>
              <w:jc w:val="both"/>
              <w:rPr>
                <w:lang w:val="es-ES_tradnl" w:eastAsia="es-MX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55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u w:color="FF0000"/>
              </w:rPr>
              <w:t xml:space="preserve">Fracción XXII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La información relativa a la deuda pública, en términos de la normatividad aplicable;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No 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  <w:t xml:space="preserve">De acuerdo a lo previsto en los artículos 2, 3 y 7 de la Ley de Deuda Pública del Estado de Oaxaca, en el numeral 7 fracción IV, estipula como requisito de procedibilidad de endeudamiento público : “Que los recursos se destinen a inversiones públicas productivas. “, señalando el precepto 2 fracción V la definición de inversiones públicas productivas en los siguientes términos: “ Inversiones Públicas Productivas: son las destinadas a </w:t>
            </w:r>
            <w:r w:rsidRPr="00C4289C"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  <w:lastRenderedPageBreak/>
              <w:t>la ejecución de obras públicas,</w:t>
            </w:r>
          </w:p>
          <w:p w:rsidR="004738F5" w:rsidRPr="00C4289C" w:rsidRDefault="004738F5" w:rsidP="006C0322">
            <w:pPr>
              <w:pStyle w:val="Cuerp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  <w:t>adquisición o manufactura de bienes y prestación de servicios públicos, siempre que en forma</w:t>
            </w:r>
          </w:p>
          <w:p w:rsidR="004738F5" w:rsidRPr="00C4289C" w:rsidRDefault="004738F5" w:rsidP="006C0322">
            <w:pPr>
              <w:pStyle w:val="Cuerp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  <w:t>directa o indirecta produzcan incrementos en los ingresos o beneficios sociales al Estado o</w:t>
            </w:r>
          </w:p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89C">
              <w:rPr>
                <w:rFonts w:ascii="Arial" w:hAnsi="Arial" w:cs="Arial"/>
                <w:sz w:val="20"/>
                <w:szCs w:val="20"/>
              </w:rPr>
              <w:t xml:space="preserve">Municipios”, y de acuerdo a las facultades otorgadas en el artículo 112 de la Ley de los Derechos de Niñas, Niños y Adolescentes del Estado de Oaxaca, no se encuentran la ejecución de obra pública, adquisición o manufactura de bienes, ni la prestación directa de servicios públicos que en forma directa o </w:t>
            </w:r>
            <w:r w:rsidRPr="00C4289C">
              <w:rPr>
                <w:rFonts w:ascii="Arial" w:hAnsi="Arial" w:cs="Arial"/>
                <w:sz w:val="20"/>
                <w:szCs w:val="20"/>
              </w:rPr>
              <w:lastRenderedPageBreak/>
              <w:t>indirecta produzcan ingresos o beneficios sociales al Estado o Municipio.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89C">
              <w:rPr>
                <w:rFonts w:ascii="Arial" w:hAnsi="Arial" w:cs="Arial"/>
                <w:sz w:val="20"/>
                <w:szCs w:val="20"/>
              </w:rPr>
              <w:lastRenderedPageBreak/>
              <w:t>Artículos 2, 3, 7 de la Ley de Obra Pública del Estado de Oaxaca; 112 de la Ley de los Derechos de Niñas, Niños y Adolescentes del Estado de Oaxaca.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No aplica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06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XXIII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8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XXIV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  <w:t xml:space="preserve">* </w:t>
            </w:r>
            <w:r w:rsidRPr="00C4289C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Esta fracción aplicará una vez que se ejecute a la Secretaría Ejecutiva auditoria, por lo que no se contará con la información </w:t>
            </w:r>
            <w:r w:rsidRPr="00C4289C"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  <w:t>por un periodo indefinido, hasta obtener el resultado de una primera auditoría.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5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XXV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El resultado de la dictaminación de los estados financieros;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  <w:t xml:space="preserve">* </w:t>
            </w:r>
            <w:r w:rsidRPr="00C4289C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Esta fracción aplicará una vez que a la Secretaría Ejecutiva le hagan alguna dictaminación de los estados financieros, por lo que no se contará con la información </w:t>
            </w:r>
            <w:r w:rsidRPr="00C4289C"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  <w:t>por un periodo indefinido, hasta que se ejecute alguna dictaminación.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26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u w:color="FF0000"/>
              </w:rPr>
              <w:t xml:space="preserve">Fracción XXVI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 xml:space="preserve"> 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Estilodetabla2A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Estilodetabla2A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89C">
              <w:rPr>
                <w:rFonts w:ascii="Arial" w:hAnsi="Arial" w:cs="Arial"/>
                <w:sz w:val="20"/>
                <w:szCs w:val="20"/>
              </w:rPr>
              <w:t>Es aplicable en términos de lo establecido por los Lineamientos Técnicos Generales para la publicación, homologación y estandarización de la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265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XXVII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3582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u w:color="FF0000"/>
              </w:rPr>
              <w:t xml:space="preserve">Fracción XXVIII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 xml:space="preserve"> 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Secretaria de Administración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89C">
              <w:rPr>
                <w:rFonts w:ascii="Arial" w:hAnsi="Arial" w:cs="Arial"/>
                <w:sz w:val="20"/>
                <w:szCs w:val="20"/>
              </w:rPr>
              <w:t>Es información que puede localizar en www.administracion.oaxaca.gob.mx/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9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XXIX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Los informes que por disposición legal generen los sujetos obligados;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Departamento Jurídico y Sistemas Municipales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11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XXX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Área del Sistema de Información Estadística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89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XXXI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Informe de avances programáticos o presupuestales, balances generales y su estado financiero;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35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XXXII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Padrón de proveedores y contratistas;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 xml:space="preserve"> 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Estilodetabla2A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4738F5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Secretaría de Administración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89C">
              <w:rPr>
                <w:rFonts w:ascii="Arial" w:hAnsi="Arial" w:cs="Arial"/>
                <w:sz w:val="20"/>
                <w:szCs w:val="20"/>
              </w:rPr>
              <w:t>Es información que puede localizar en www.administracion.oaxaca.gob.mx/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89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XXXIII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Los convenios de coordinación de concertación con los sectores social y privado;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4738F5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Departamento Jurídico y Sistemas Municipales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67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XXXIV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4738F5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77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es-MX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  <w:lang w:val="es-MX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  <w:lang w:val="es-MX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u w:color="FF0000"/>
                <w:lang w:val="es-MX"/>
              </w:rPr>
              <w:t xml:space="preserve">Fracción XXXV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4738F5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  <w:t>Departamento Jurídico y Sistemas Municipales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3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es-MX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  <w:lang w:val="es-MX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  <w:lang w:val="es-MX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u w:color="FF0000"/>
                <w:lang w:val="es-MX"/>
              </w:rPr>
              <w:t xml:space="preserve">Fracción XXXVI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s-MX"/>
              </w:rPr>
              <w:t>Las resoluciones y laudos que se emitan en procesos o procedimientos seguidos en forma de juicio;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  <w:t>No 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89C">
              <w:rPr>
                <w:rFonts w:ascii="Arial" w:hAnsi="Arial" w:cs="Arial"/>
                <w:sz w:val="20"/>
                <w:szCs w:val="20"/>
              </w:rPr>
              <w:t>Esta secretaría dentro de sus funciones no se encuentra emitir resoluciones y laudos.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473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89C">
              <w:rPr>
                <w:rFonts w:ascii="Arial" w:hAnsi="Arial" w:cs="Arial"/>
                <w:sz w:val="20"/>
                <w:szCs w:val="20"/>
                <w:u w:color="000000"/>
              </w:rPr>
              <w:t>Departamento Jurídico y Sistemas Municipales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782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XXXVII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Los mecanismos de participación ciudadana;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*Departamento de Políticas Públicas</w:t>
            </w:r>
          </w:p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*Departamento Jurídico y Sistemas Municipales</w:t>
            </w:r>
          </w:p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*Departamento de Comunicación Social y Difusión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15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XXXVIII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Los programas que ofrecen, incluyendo información sobre la población, objetivo y destino, así como los trámites, periodos de respuesta, requisitos y formatos para acceder a los mismos;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Estilodetabla2A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Área del Sistema de Información Estadística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89C">
              <w:rPr>
                <w:rFonts w:ascii="Arial" w:hAnsi="Arial" w:cs="Arial"/>
                <w:sz w:val="20"/>
                <w:szCs w:val="20"/>
              </w:rPr>
              <w:t>Esta fracción es aplicable al Sujeto Obligado en apego a lo establecido en el manual de Instalación y operación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44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XXXIX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Las actas y resoluciones del Comité de Transparencia de los sujetos obligados;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* Departamento Jurídico y Sistemas Municipales</w:t>
            </w:r>
          </w:p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* Área del Sistema de Información Estadística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3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u w:color="FF0000"/>
              </w:rPr>
              <w:t xml:space="preserve">Fracción XL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 xml:space="preserve"> 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Estilodetabla2A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Estilodetabla2A"/>
              <w:jc w:val="both"/>
              <w:rPr>
                <w:rFonts w:ascii="Arial" w:hAnsi="Arial" w:cs="Arial"/>
                <w:color w:val="auto"/>
              </w:rPr>
            </w:pPr>
            <w:r w:rsidRPr="00C4289C">
              <w:rPr>
                <w:rFonts w:ascii="Arial" w:hAnsi="Arial" w:cs="Arial"/>
                <w:color w:val="auto"/>
              </w:rPr>
              <w:t>Área del Sistema de Información Estadística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89C">
              <w:rPr>
                <w:rFonts w:ascii="Arial" w:hAnsi="Arial" w:cs="Arial"/>
                <w:sz w:val="20"/>
                <w:szCs w:val="20"/>
              </w:rPr>
              <w:t xml:space="preserve">Es aplicable para el Sujeto Obligado en términos de la Ley de los Derechos de las niñas niños y adolescentes del Estado de Oaxaca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265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XLI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Estilodetabla2A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Estilodetabla2A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Estilodetabla2A"/>
              <w:jc w:val="both"/>
              <w:rPr>
                <w:rFonts w:ascii="Arial" w:hAnsi="Arial" w:cs="Arial"/>
                <w:color w:val="auto"/>
              </w:rPr>
            </w:pPr>
            <w:r w:rsidRPr="00C4289C">
              <w:rPr>
                <w:rFonts w:ascii="Arial" w:hAnsi="Arial" w:cs="Arial"/>
                <w:color w:val="auto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89C">
              <w:rPr>
                <w:rFonts w:ascii="Arial" w:hAnsi="Arial" w:cs="Arial"/>
                <w:sz w:val="20"/>
                <w:szCs w:val="20"/>
              </w:rPr>
              <w:t>Es aplicable en términos del manual de instalación y ejecución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3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XLII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El listado de jubilados y pensionados y el monto que reciben;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Estilodetabla2A"/>
              <w:jc w:val="both"/>
              <w:rPr>
                <w:rFonts w:ascii="Arial" w:hAnsi="Arial" w:cs="Arial"/>
                <w:color w:val="auto"/>
              </w:rPr>
            </w:pPr>
            <w:r w:rsidRPr="00C4289C">
              <w:rPr>
                <w:rFonts w:ascii="Arial" w:hAnsi="Arial" w:cs="Arial"/>
                <w:color w:val="auto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89C">
              <w:t xml:space="preserve">La información referente a la fracción podrá ser consultada en  </w:t>
            </w:r>
            <w:hyperlink r:id="rId8" w:history="1">
              <w:r w:rsidRPr="00C4289C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http://www.imss.gob.mx/</w:t>
              </w:r>
            </w:hyperlink>
            <w:r w:rsidRPr="00C42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4289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www.pensiones.oaxaca.gob.mx/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78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XLIII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OficinaAdministrativa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MX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Esta fracción aplicará una vez que esta Secretaría Ejecutiva tenga una cuenta bancaria a su nombre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382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XLIV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 xml:space="preserve"> 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Estilodetabla2A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Estilodetabla2A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Estilodetabla2A"/>
              <w:jc w:val="both"/>
              <w:rPr>
                <w:rFonts w:ascii="Arial" w:hAnsi="Arial" w:cs="Arial"/>
                <w:color w:val="auto"/>
              </w:rPr>
            </w:pPr>
            <w:r w:rsidRPr="00C4289C">
              <w:rPr>
                <w:rFonts w:ascii="Arial" w:hAnsi="Arial" w:cs="Arial"/>
                <w:color w:val="auto"/>
              </w:rPr>
              <w:t>Oficina Administrativa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89C">
              <w:rPr>
                <w:rFonts w:ascii="Arial" w:hAnsi="Arial" w:cs="Arial"/>
                <w:sz w:val="20"/>
                <w:szCs w:val="20"/>
              </w:rPr>
              <w:t>Es aplicable la fracción en términos del manual de instalación y operación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99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XLV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El catálogo de disposición y guía de archivo documental;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* Departamento Jurídico y Sistemas Municipales</w:t>
            </w:r>
          </w:p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* Área del Sistema de Información Estadística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13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XLVI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Departamento Jurídico y Sistemas Municipales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354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XLVII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periodo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No 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Estilodetabla2A"/>
              <w:jc w:val="both"/>
              <w:rPr>
                <w:rFonts w:ascii="Arial" w:hAnsi="Arial" w:cs="Arial"/>
                <w:color w:val="auto"/>
              </w:rPr>
            </w:pPr>
            <w:r w:rsidRPr="00C4289C">
              <w:rPr>
                <w:rFonts w:ascii="Arial" w:hAnsi="Arial" w:cs="Arial"/>
                <w:color w:val="auto"/>
              </w:rPr>
              <w:t>De acuerdo a las atribuciones, funciones y objeto de la Secretaría Ejecutiva, ésta no se encuentra facultada para realizar solicitudes de intervenciones de comunicaciones privadas.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Estilodetabla2A"/>
              <w:jc w:val="both"/>
              <w:rPr>
                <w:rFonts w:ascii="Arial" w:hAnsi="Arial" w:cs="Arial"/>
                <w:color w:val="auto"/>
              </w:rPr>
            </w:pPr>
            <w:r w:rsidRPr="00C4289C">
              <w:rPr>
                <w:rFonts w:ascii="Arial" w:hAnsi="Arial" w:cs="Arial"/>
                <w:color w:val="auto"/>
              </w:rPr>
              <w:t>Art. 108, 112 y 114 de la Ley de Derechos de las Niñas, Niños y Adolescentes del Estado de Oaxaca.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No aplica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  <w:tr w:rsidR="00C4289C" w:rsidRPr="00C4289C" w:rsidTr="00C4289C">
        <w:tblPrEx>
          <w:shd w:val="clear" w:color="auto" w:fill="auto"/>
        </w:tblPrEx>
        <w:trPr>
          <w:trHeight w:val="44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Artículo 70</w:t>
            </w:r>
            <w:r w:rsidRPr="00C4289C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C4289C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</w:rPr>
              <w:br/>
              <w:t>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Fracción XLVIII </w:t>
            </w:r>
            <w:r w:rsidRPr="00C4289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*Departamento de Políticas Públicas</w:t>
            </w:r>
          </w:p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*Departamento Jurídico y Sistemas Municipales</w:t>
            </w:r>
          </w:p>
          <w:p w:rsidR="004738F5" w:rsidRPr="00C4289C" w:rsidRDefault="004738F5" w:rsidP="006C0322">
            <w:pPr>
              <w:pStyle w:val="CuerpoA"/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289C">
              <w:rPr>
                <w:rFonts w:ascii="Arial" w:hAnsi="Arial" w:cs="Arial"/>
                <w:color w:val="auto"/>
                <w:sz w:val="20"/>
                <w:szCs w:val="20"/>
              </w:rPr>
              <w:t>*Departamento de Comunicación Social y Difusión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F5" w:rsidRPr="00C4289C" w:rsidRDefault="004738F5" w:rsidP="006C0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8F5" w:rsidRPr="00C4289C" w:rsidRDefault="004738F5" w:rsidP="00C4289C">
            <w:pPr>
              <w:jc w:val="center"/>
            </w:pPr>
            <w:r w:rsidRPr="00C4289C">
              <w:rPr>
                <w:rFonts w:ascii="Arial" w:hAnsi="Arial" w:cs="Arial"/>
                <w:sz w:val="20"/>
                <w:szCs w:val="20"/>
              </w:rPr>
              <w:t>validada</w:t>
            </w:r>
          </w:p>
        </w:tc>
      </w:tr>
    </w:tbl>
    <w:p w:rsidR="003F021F" w:rsidRPr="00C4289C" w:rsidRDefault="00281A71" w:rsidP="00C4289C">
      <w:pPr>
        <w:pStyle w:val="CuerpoA"/>
        <w:tabs>
          <w:tab w:val="left" w:pos="216"/>
        </w:tabs>
        <w:spacing w:after="0" w:line="240" w:lineRule="auto"/>
        <w:ind w:firstLine="70"/>
        <w:jc w:val="both"/>
        <w:rPr>
          <w:color w:val="auto"/>
        </w:rPr>
      </w:pPr>
      <w:r w:rsidRPr="00C4289C">
        <w:rPr>
          <w:rFonts w:ascii="Arial" w:eastAsia="Arial Bold" w:hAnsi="Arial" w:cs="Arial"/>
          <w:color w:val="auto"/>
          <w:sz w:val="20"/>
          <w:szCs w:val="20"/>
        </w:rPr>
        <w:br/>
      </w:r>
      <w:bookmarkStart w:id="0" w:name="_GoBack"/>
      <w:r w:rsidR="003F021F" w:rsidRPr="00C4289C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3F021F" w:rsidRPr="00C4289C" w:rsidRDefault="00C4289C" w:rsidP="003F021F">
      <w:pPr>
        <w:jc w:val="right"/>
        <w:rPr>
          <w:b/>
          <w:i/>
          <w:sz w:val="18"/>
          <w:szCs w:val="18"/>
        </w:rPr>
      </w:pPr>
      <w:r>
        <w:t xml:space="preserve">Oaxaca de Juárez </w:t>
      </w:r>
      <w:proofErr w:type="spellStart"/>
      <w:r>
        <w:t>Oax</w:t>
      </w:r>
      <w:proofErr w:type="spellEnd"/>
      <w:r>
        <w:t xml:space="preserve">., dieciocho </w:t>
      </w:r>
      <w:r w:rsidR="003F021F" w:rsidRPr="00C4289C">
        <w:t xml:space="preserve"> de </w:t>
      </w:r>
      <w:r>
        <w:t xml:space="preserve">enero </w:t>
      </w:r>
      <w:r w:rsidR="003F021F" w:rsidRPr="00C4289C">
        <w:t xml:space="preserve"> de dos mil dieci</w:t>
      </w:r>
      <w:r>
        <w:t>siete</w:t>
      </w:r>
      <w:r w:rsidR="003F021F" w:rsidRPr="00C4289C">
        <w:t>.</w:t>
      </w:r>
    </w:p>
    <w:p w:rsidR="003F021F" w:rsidRPr="00C4289C" w:rsidRDefault="003F021F" w:rsidP="003F021F">
      <w:pPr>
        <w:rPr>
          <w:b/>
          <w:sz w:val="18"/>
          <w:szCs w:val="18"/>
        </w:rPr>
      </w:pPr>
    </w:p>
    <w:p w:rsidR="0023092D" w:rsidRDefault="00C4289C" w:rsidP="00281A71">
      <w:r>
        <w:t xml:space="preserve">              ELABORÓ                                                                                                                                               </w:t>
      </w:r>
      <w:proofErr w:type="spellStart"/>
      <w:r>
        <w:t>Vo</w:t>
      </w:r>
      <w:proofErr w:type="spellEnd"/>
      <w:r>
        <w:t>.</w:t>
      </w:r>
      <w:r w:rsidR="00477A5E">
        <w:t xml:space="preserve"> </w:t>
      </w:r>
      <w:r>
        <w:t>Bo.</w:t>
      </w:r>
    </w:p>
    <w:p w:rsidR="00C4289C" w:rsidRDefault="00C4289C" w:rsidP="00281A71"/>
    <w:p w:rsidR="00C4289C" w:rsidRDefault="00C4289C" w:rsidP="00281A71"/>
    <w:p w:rsidR="00C4289C" w:rsidRPr="00C4289C" w:rsidRDefault="00C4289C" w:rsidP="00281A71">
      <w:r>
        <w:t>LIC. THOMAS AGUILAR MENDOZA</w:t>
      </w:r>
      <w:r>
        <w:tab/>
      </w:r>
      <w:r>
        <w:tab/>
      </w:r>
      <w:r>
        <w:tab/>
        <w:t xml:space="preserve">                                    </w:t>
      </w:r>
      <w:r w:rsidR="00477A5E">
        <w:t xml:space="preserve">       </w:t>
      </w:r>
      <w:r>
        <w:t xml:space="preserve">          </w:t>
      </w:r>
      <w:r w:rsidR="00477A5E">
        <w:t xml:space="preserve">LIC. </w:t>
      </w:r>
      <w:r>
        <w:t xml:space="preserve"> RICARDO DORANTES JIMENEZ</w:t>
      </w:r>
      <w:bookmarkEnd w:id="0"/>
    </w:p>
    <w:sectPr w:rsidR="00C4289C" w:rsidRPr="00C4289C" w:rsidSect="0020116F">
      <w:pgSz w:w="15840" w:h="1224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71" w:rsidRDefault="001F5071">
      <w:r>
        <w:separator/>
      </w:r>
    </w:p>
  </w:endnote>
  <w:endnote w:type="continuationSeparator" w:id="0">
    <w:p w:rsidR="001F5071" w:rsidRDefault="001F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71" w:rsidRDefault="001F5071">
      <w:r>
        <w:separator/>
      </w:r>
    </w:p>
  </w:footnote>
  <w:footnote w:type="continuationSeparator" w:id="0">
    <w:p w:rsidR="001F5071" w:rsidRDefault="001F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092D"/>
    <w:rsid w:val="0003638E"/>
    <w:rsid w:val="000E642C"/>
    <w:rsid w:val="00127363"/>
    <w:rsid w:val="00135833"/>
    <w:rsid w:val="001C0BCD"/>
    <w:rsid w:val="001D6F0A"/>
    <w:rsid w:val="001F5071"/>
    <w:rsid w:val="0020116F"/>
    <w:rsid w:val="002013F8"/>
    <w:rsid w:val="00207647"/>
    <w:rsid w:val="0023092D"/>
    <w:rsid w:val="00231408"/>
    <w:rsid w:val="002716CE"/>
    <w:rsid w:val="00281A71"/>
    <w:rsid w:val="002C3C52"/>
    <w:rsid w:val="002D2252"/>
    <w:rsid w:val="002E28F0"/>
    <w:rsid w:val="002E4438"/>
    <w:rsid w:val="00362B39"/>
    <w:rsid w:val="003A1544"/>
    <w:rsid w:val="003C2D3D"/>
    <w:rsid w:val="003E3640"/>
    <w:rsid w:val="003F021F"/>
    <w:rsid w:val="00435DFC"/>
    <w:rsid w:val="00447DAF"/>
    <w:rsid w:val="004738F5"/>
    <w:rsid w:val="00477A5E"/>
    <w:rsid w:val="00485E9B"/>
    <w:rsid w:val="004C7E96"/>
    <w:rsid w:val="0051117D"/>
    <w:rsid w:val="00571244"/>
    <w:rsid w:val="005E5FED"/>
    <w:rsid w:val="005F13DF"/>
    <w:rsid w:val="00655342"/>
    <w:rsid w:val="00670861"/>
    <w:rsid w:val="006C7E63"/>
    <w:rsid w:val="006D547B"/>
    <w:rsid w:val="007112C8"/>
    <w:rsid w:val="0081357C"/>
    <w:rsid w:val="00822A2A"/>
    <w:rsid w:val="008235E6"/>
    <w:rsid w:val="0083168B"/>
    <w:rsid w:val="00850FD8"/>
    <w:rsid w:val="00857DA0"/>
    <w:rsid w:val="008A02E8"/>
    <w:rsid w:val="008E438B"/>
    <w:rsid w:val="00904724"/>
    <w:rsid w:val="00A36F00"/>
    <w:rsid w:val="00A657DF"/>
    <w:rsid w:val="00A77409"/>
    <w:rsid w:val="00A83A7E"/>
    <w:rsid w:val="00AA648D"/>
    <w:rsid w:val="00AB1299"/>
    <w:rsid w:val="00AB50C8"/>
    <w:rsid w:val="00AC2E6F"/>
    <w:rsid w:val="00AD50AF"/>
    <w:rsid w:val="00B021A0"/>
    <w:rsid w:val="00BB769F"/>
    <w:rsid w:val="00BC3615"/>
    <w:rsid w:val="00C4289C"/>
    <w:rsid w:val="00C5599C"/>
    <w:rsid w:val="00C672F8"/>
    <w:rsid w:val="00CC08A7"/>
    <w:rsid w:val="00CE224C"/>
    <w:rsid w:val="00D26D92"/>
    <w:rsid w:val="00D70D7B"/>
    <w:rsid w:val="00DD4D73"/>
    <w:rsid w:val="00E62181"/>
    <w:rsid w:val="00E71BCA"/>
    <w:rsid w:val="00ED5F56"/>
    <w:rsid w:val="00F43EC7"/>
    <w:rsid w:val="00F5486C"/>
    <w:rsid w:val="00F57EC5"/>
    <w:rsid w:val="00FD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116F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0116F"/>
    <w:rPr>
      <w:u w:val="single"/>
    </w:rPr>
  </w:style>
  <w:style w:type="table" w:customStyle="1" w:styleId="TableNormal">
    <w:name w:val="Table Normal"/>
    <w:rsid w:val="00201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20116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A">
    <w:name w:val="Cuerpo A"/>
    <w:rsid w:val="0020116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sid w:val="0020116F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Estilodetabla2A">
    <w:name w:val="Estilo de tabla 2 A"/>
    <w:rsid w:val="0020116F"/>
    <w:rPr>
      <w:rFonts w:ascii="Helvetica" w:hAnsi="Arial Unicode MS" w:cs="Arial Unicode MS"/>
      <w:color w:val="000000"/>
      <w:u w:color="00000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135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5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57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5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57C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5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7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Estilodetabla2A">
    <w:name w:val="Estilo de tabla 2 A"/>
    <w:rPr>
      <w:rFonts w:ascii="Helvetica" w:hAnsi="Arial Unicode MS" w:cs="Arial Unicode MS"/>
      <w:color w:val="000000"/>
      <w:u w:color="00000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135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5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57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5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57C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5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325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5DC9-C841-4ADA-A546-FF7A5380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16</Pages>
  <Words>2664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SIDNNA Oaxaca</dc:creator>
  <cp:lastModifiedBy>Cotaipo</cp:lastModifiedBy>
  <cp:revision>33</cp:revision>
  <cp:lastPrinted>2017-01-17T22:52:00Z</cp:lastPrinted>
  <dcterms:created xsi:type="dcterms:W3CDTF">2016-09-22T14:33:00Z</dcterms:created>
  <dcterms:modified xsi:type="dcterms:W3CDTF">2017-01-17T22:52:00Z</dcterms:modified>
</cp:coreProperties>
</file>